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CC" w:rsidRPr="0095240F" w:rsidRDefault="00264CCC" w:rsidP="004A1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C4" w:rsidRPr="0095240F" w:rsidRDefault="004A1AC4" w:rsidP="004A1A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40F">
        <w:rPr>
          <w:rFonts w:ascii="Times New Roman" w:hAnsi="Times New Roman" w:cs="Times New Roman"/>
          <w:b/>
          <w:sz w:val="23"/>
          <w:szCs w:val="23"/>
        </w:rPr>
        <w:t>Перечень</w:t>
      </w:r>
    </w:p>
    <w:p w:rsidR="004A1AC4" w:rsidRPr="0095240F" w:rsidRDefault="00296080" w:rsidP="000F41A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240F">
        <w:rPr>
          <w:rFonts w:ascii="Times New Roman" w:hAnsi="Times New Roman" w:cs="Times New Roman"/>
          <w:b/>
          <w:sz w:val="23"/>
          <w:szCs w:val="23"/>
        </w:rPr>
        <w:t xml:space="preserve">муниципальных </w:t>
      </w:r>
      <w:r w:rsidR="004A1AC4" w:rsidRPr="0095240F">
        <w:rPr>
          <w:rFonts w:ascii="Times New Roman" w:hAnsi="Times New Roman" w:cs="Times New Roman"/>
          <w:b/>
          <w:sz w:val="23"/>
          <w:szCs w:val="23"/>
        </w:rPr>
        <w:t xml:space="preserve">нормативных правовых актов </w:t>
      </w:r>
      <w:r w:rsidRPr="0095240F">
        <w:rPr>
          <w:rFonts w:ascii="Times New Roman" w:hAnsi="Times New Roman" w:cs="Times New Roman"/>
          <w:b/>
          <w:sz w:val="23"/>
          <w:szCs w:val="23"/>
        </w:rPr>
        <w:t xml:space="preserve">администрации </w:t>
      </w:r>
      <w:proofErr w:type="spellStart"/>
      <w:r w:rsidRPr="0095240F">
        <w:rPr>
          <w:rFonts w:ascii="Times New Roman" w:hAnsi="Times New Roman" w:cs="Times New Roman"/>
          <w:b/>
          <w:sz w:val="23"/>
          <w:szCs w:val="23"/>
        </w:rPr>
        <w:t>Еткульского</w:t>
      </w:r>
      <w:proofErr w:type="spellEnd"/>
      <w:r w:rsidRPr="0095240F">
        <w:rPr>
          <w:rFonts w:ascii="Times New Roman" w:hAnsi="Times New Roman" w:cs="Times New Roman"/>
          <w:b/>
          <w:sz w:val="23"/>
          <w:szCs w:val="23"/>
        </w:rPr>
        <w:t xml:space="preserve"> муниципального района </w:t>
      </w:r>
    </w:p>
    <w:p w:rsidR="000F41A7" w:rsidRPr="0095240F" w:rsidRDefault="000F41A7" w:rsidP="000F41A7">
      <w:pPr>
        <w:spacing w:after="0" w:line="240" w:lineRule="auto"/>
        <w:jc w:val="center"/>
      </w:pPr>
    </w:p>
    <w:tbl>
      <w:tblPr>
        <w:tblW w:w="10662" w:type="dxa"/>
        <w:tblLook w:val="04A0" w:firstRow="1" w:lastRow="0" w:firstColumn="1" w:lastColumn="0" w:noHBand="0" w:noVBand="1"/>
      </w:tblPr>
      <w:tblGrid>
        <w:gridCol w:w="817"/>
        <w:gridCol w:w="5782"/>
        <w:gridCol w:w="2059"/>
        <w:gridCol w:w="2004"/>
      </w:tblGrid>
      <w:tr w:rsidR="0095240F" w:rsidRPr="0095240F" w:rsidTr="00972E93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tabs>
                <w:tab w:val="left" w:pos="389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№ </w:t>
            </w:r>
            <w:proofErr w:type="gramStart"/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95240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Реквизиты и наименование нормативного правового акта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Обоснование реализации предлагаемых решений в части влияния на конкуренцию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Место  размещения текста нормативного правового акта в открытом доступе</w:t>
            </w:r>
          </w:p>
        </w:tc>
      </w:tr>
      <w:tr w:rsidR="0095240F" w:rsidRPr="0095240F" w:rsidTr="00F610E5">
        <w:trPr>
          <w:trHeight w:val="4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tabs>
                <w:tab w:val="left" w:pos="389"/>
              </w:tabs>
              <w:spacing w:after="0" w:line="240" w:lineRule="auto"/>
              <w:ind w:left="360"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D6C" w:rsidRPr="0095240F" w:rsidRDefault="00327D6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6C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327 от 25.05.2022г. «О внесении изменений в Положение об организации отдыха и оздоровления детей в детском оздоровительном лагере «Золотой колос», утвержденное постановлением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478 от 26.06.2020 г.  (в редакции постановления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402 от 28.05.2021г.)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327D6C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</w:t>
            </w:r>
            <w:r w:rsidR="00F76113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администрации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D6C" w:rsidRPr="0095240F" w:rsidRDefault="00F4400E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A90A8F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ф)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4F1C" w:rsidRPr="0095240F" w:rsidRDefault="00734F1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№358 от 02.06.2022г. " Об утверждении Порядка предоставления субсидий из бюджета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в целях возмещения затрат на организацию отдыха детей в загородных оздоровительных лагерях в каникулярное время.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734F1C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C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A13A6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ф) 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780" w:rsidRPr="0095240F" w:rsidRDefault="001D678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376 от 08.06.2022г. «О целевом обучении по образовательным программам высшего образования за счет бюджетных ассигнований бюджета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  </w:t>
            </w:r>
            <w:proofErr w:type="gram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вступает в силу  с 01.01.2023 г.)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1F4D8D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780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района» (http://мпа-еткуль</w:t>
            </w:r>
            <w:proofErr w:type="gramStart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1F4D8D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ф) 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835" w:rsidRPr="0095240F" w:rsidRDefault="00B6483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379 от 08.06.2022г. «О внесении изменений в 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28.12.2021г. № 1010 «Об утверждении порядка проведения отбора претендентов на заключение договора о целевом обучении»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35" w:rsidRPr="0095240F" w:rsidRDefault="00B64835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D8D" w:rsidRPr="0095240F" w:rsidRDefault="001F4D8D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411 от 20.06.2022г. «О внесении изменений в 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от 28.12.2021г. № 1010 «Об утверждении порядка проведения отбора претендентов на заключение договора о целевом обучении»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4B42E4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рамках полномочий администрации. Нормативный правовой акт влияние на конкуренцию не </w:t>
            </w: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8D" w:rsidRPr="0095240F" w:rsidRDefault="00F4400E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</w:t>
            </w:r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етевое издание портал «Муниципальные Правовые Акты администрации </w:t>
            </w:r>
            <w:proofErr w:type="spellStart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</w:t>
            </w:r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района» (http://мпа-еткуль</w:t>
            </w:r>
            <w:proofErr w:type="gramStart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4B42E4"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ф)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433 от 28.06.2022г.  « Об утверждении Порядка осуществления администрацией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полномочий по организации мероприятий при осуществлении деятельности по обращению с животными без владельцев на территории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A90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F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482 от 14.07.2022г.  «Об утверждении административного регламента по предоставлению муниципальной услуги" 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503 от 19.07.2022г.  «Об утверждении административного регламента по предоставлению муниципальной услуги"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537 от 04.08.2022г. « Об утверждении Порядка привлечения детей из малообеспеченных, неблагополучных семей, а также семей, оказавшихся в трудной жизненной ситуации, в образовательные организации, реализующие образовательную программу дошкольного образования, расположенные на территории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района, через предоставление компенсации части родительской платы»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1A7" w:rsidRPr="0095240F" w:rsidRDefault="000F41A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572 от 12.08.2022 г. «Об утверждении Положения о порядке  назначения единовременного поощрения одаренных детей, детских и юношеских творческих, спортивных коллективов, общественных объединений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и единовременного поощрения их наставников»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1A7" w:rsidRPr="0095240F" w:rsidRDefault="000F41A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594 от 22.08.2022г. «Об утверждении Положения о порядке предоставления единовременного социального пособия гражданам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617 от 31.08.2022г.  «Об утверждении Порядка внутриведомственного и межведомственного взаимодействия по рассмотрению сообщений, поступивших в систему «Платформа обратной связи»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712 от 26.09.2022г.  « Об утверждении Правил использования водных объектов общего пользования для личных и бытовых нужд»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B90" w:rsidRPr="0095240F" w:rsidRDefault="00724B9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809 от 19.10.2022г.  «Об утверждении Правил определения требований к закупаемым муниципальными органами, определенными в соответствии с Бюджетным кодексом Российской Федерации наиболее значимыми учреждениями образования, культуры, их территориальными органами и подведомственными им казенными учреждениями, бюджетными учреждениями и унитарными предприятиями, отдельным видам товаров, работ, услуг (в том числе предельные цены товаров, работ, услуг)»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90" w:rsidRPr="0095240F" w:rsidRDefault="00724B9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8C7" w:rsidRPr="0095240F" w:rsidRDefault="00F558C7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810 от 19.10.2022г.  «Об утверждении Правил определения нормативных затрат на обеспечение функций муниципальных органов, определенных в соответствии с Бюджетным кодексом Российской Федерации наиболее значимых учреждений образования, культуры, их территориальных органов и подведомственных казенных учреждений"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C7" w:rsidRPr="0095240F" w:rsidRDefault="00F558C7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EF4" w:rsidRPr="0095240F" w:rsidRDefault="001F3EF4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853 от 01.11.2022г. « Об утверждении нормативных затрат на обеспечение функций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и подведомственных казенных учреждений»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F4" w:rsidRPr="0095240F" w:rsidRDefault="001F3EF4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19E" w:rsidRPr="0095240F" w:rsidRDefault="00FC619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969 от 24.11.2022г.  «  Об утверждении Положения о проведении общественных обсуждений проекта нормативного правового акта по первоначальному установлению, отмене ранее установленных, увеличению или уменьшению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9E" w:rsidRPr="0095240F" w:rsidRDefault="00FC619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F3C" w:rsidRPr="0095240F" w:rsidRDefault="00E25F3C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0011E0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 № 721 от 28.09.2021г.  «Об утверждении Перечня массовых социально значимых услуг, предоставляемых на территории </w:t>
            </w:r>
            <w:proofErr w:type="spellStart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0011E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3C" w:rsidRPr="0095240F" w:rsidRDefault="00E25F3C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A5B" w:rsidRPr="0095240F" w:rsidRDefault="00315A5B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1004 от 30.11.2022г.  «  Об утверждении порядка выявления правообладателей ранее учтенных объектов недвижимости 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A5B" w:rsidRPr="0095240F" w:rsidRDefault="00315A5B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230" w:rsidRPr="0095240F" w:rsidRDefault="00D34230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1005 от 30.11.2022г.  «  О мероприятиях по организации срочного захоронения трупов людей и животных в условиях военного времени на территории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 муниципального района Челябинской области»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30" w:rsidRPr="0095240F" w:rsidRDefault="00D34230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436" w:rsidRPr="0095240F" w:rsidRDefault="00552436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1025 от 05.12.2022г. «  О предоставлении отсрочки уплаты арендной платы по договорам аренды имущества в связи с частичной мобилизацией»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36" w:rsidRPr="0095240F" w:rsidRDefault="00552436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845" w:rsidRPr="0095240F" w:rsidRDefault="003C284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1059 от 12.12.2022г. «О порядке обеспечения бесплатным двухразовым горячим питанием обучающихся в муниципальных образовательных организациях, расположенных на территории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района, по образовательным программам основного общего, среднего общего образования, один из родителей которых является лицом, призванным на военную службу по мобилизации в соответствии с Указом Президента Российской Федерации от 21 сентября 2022 года № 647</w:t>
            </w:r>
            <w:proofErr w:type="gram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«Об объявлении частичной мобилизации в Российской Федерации»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45" w:rsidRPr="0095240F" w:rsidRDefault="003C284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FA8" w:rsidRPr="0095240F" w:rsidRDefault="00094FA8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960531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№1061 от 12.12.2022г. «Об утверждении Порядка обращения родителей (законных представителей) за компенсацией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района, и её выплаты, утвержден постановление администрации </w:t>
            </w:r>
            <w:proofErr w:type="spellStart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6053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  <w:proofErr w:type="gramEnd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FA8" w:rsidRPr="0095240F" w:rsidRDefault="00094FA8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EC5" w:rsidRPr="0095240F" w:rsidRDefault="00011EC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DA62CF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1077 от 14.12.2022г. « Об утверждении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C5" w:rsidRPr="0095240F" w:rsidRDefault="00011EC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BF5" w:rsidRPr="0095240F" w:rsidRDefault="00DF0BF5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A62CF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1081 от 15.12.2022г. « Об утверждении Порядка принятия решений о подготовке и реализации бюджетных инвестиций в объекты муниципальной собственности </w:t>
            </w:r>
            <w:proofErr w:type="spellStart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и осуществления бюджетных инвестиций в объекты муниципальной собственности </w:t>
            </w:r>
            <w:proofErr w:type="spellStart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F5" w:rsidRPr="0095240F" w:rsidRDefault="00DF0BF5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5240F" w:rsidRPr="0095240F" w:rsidTr="00972E9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39EE" w:rsidRPr="0095240F" w:rsidRDefault="007B39EE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DA62CF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№1119 от 20.12.2022г.  « О внесении изменений в постановление администрации от 11.03.2021 г. № 193 «Об утверждении Порядка вырубки и определения компенсационной стоимости зеленых насаждений»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EE" w:rsidRPr="0095240F" w:rsidRDefault="007B39EE" w:rsidP="006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официальном сайте администрации </w:t>
            </w:r>
            <w:proofErr w:type="spellStart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524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муниципального района https://admetkul.ru</w:t>
            </w:r>
          </w:p>
        </w:tc>
      </w:tr>
      <w:tr w:rsidR="00972E93" w:rsidRPr="0095240F" w:rsidTr="00972E93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93" w:rsidRPr="0095240F" w:rsidRDefault="00972E93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DA62CF" w:rsidRDefault="00972E93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1170 от 30.12.2022г.  « Об утверждении Положения об организации горячего питания и порядке предоставления льготного питания в общеобразовательных организациях </w:t>
            </w:r>
            <w:proofErr w:type="spellStart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DA62C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092AB4">
            <w:pPr>
              <w:jc w:val="center"/>
              <w:rPr>
                <w:rFonts w:ascii="Times New Roman" w:hAnsi="Times New Roman" w:cs="Times New Roman"/>
              </w:rPr>
            </w:pPr>
            <w:r w:rsidRPr="00972E93">
              <w:rPr>
                <w:rFonts w:ascii="Times New Roman" w:hAnsi="Times New Roman" w:cs="Times New Roman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092AB4">
            <w:pPr>
              <w:jc w:val="center"/>
              <w:rPr>
                <w:rFonts w:ascii="Times New Roman" w:hAnsi="Times New Roman" w:cs="Times New Roman"/>
              </w:rPr>
            </w:pPr>
            <w:r w:rsidRPr="00972E93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proofErr w:type="spellStart"/>
            <w:r w:rsidRPr="00972E93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972E93">
              <w:rPr>
                <w:rFonts w:ascii="Times New Roman" w:hAnsi="Times New Roman" w:cs="Times New Roman"/>
              </w:rPr>
              <w:t xml:space="preserve"> муниципального района https://admetkul.ru</w:t>
            </w:r>
          </w:p>
        </w:tc>
      </w:tr>
      <w:tr w:rsidR="00972E93" w:rsidRPr="0095240F" w:rsidTr="00972E93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93" w:rsidRPr="0095240F" w:rsidRDefault="00972E93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DA62CF" w:rsidRDefault="00972E93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2E93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35 от 20.01.2023г. « Об утверждении Порядка и условий предоставления несовершеннолетним детям мобилизованных граждан бесплатного проезда на автомобильном транспорте общего пользования на муниципальных маршрутах на территории </w:t>
            </w:r>
            <w:proofErr w:type="spellStart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092AB4">
            <w:pPr>
              <w:jc w:val="center"/>
              <w:rPr>
                <w:rFonts w:ascii="Times New Roman" w:hAnsi="Times New Roman" w:cs="Times New Roman"/>
              </w:rPr>
            </w:pPr>
            <w:r w:rsidRPr="00972E93">
              <w:rPr>
                <w:rFonts w:ascii="Times New Roman" w:hAnsi="Times New Roman" w:cs="Times New Roman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092AB4">
            <w:pPr>
              <w:jc w:val="center"/>
              <w:rPr>
                <w:rFonts w:ascii="Times New Roman" w:hAnsi="Times New Roman" w:cs="Times New Roman"/>
              </w:rPr>
            </w:pPr>
            <w:r w:rsidRPr="00972E93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proofErr w:type="spellStart"/>
            <w:r w:rsidRPr="00972E93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972E93">
              <w:rPr>
                <w:rFonts w:ascii="Times New Roman" w:hAnsi="Times New Roman" w:cs="Times New Roman"/>
              </w:rPr>
              <w:t xml:space="preserve"> муниципального района https://admetkul.ru</w:t>
            </w:r>
          </w:p>
        </w:tc>
      </w:tr>
      <w:tr w:rsidR="00972E93" w:rsidRPr="0095240F" w:rsidTr="00972E93">
        <w:trPr>
          <w:trHeight w:val="10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2E93" w:rsidRPr="0095240F" w:rsidRDefault="00972E93" w:rsidP="00F610E5">
            <w:pPr>
              <w:pStyle w:val="a9"/>
              <w:numPr>
                <w:ilvl w:val="0"/>
                <w:numId w:val="1"/>
              </w:numPr>
              <w:tabs>
                <w:tab w:val="left" w:pos="38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95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72E93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администрации </w:t>
            </w:r>
            <w:proofErr w:type="spellStart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>Еткульского</w:t>
            </w:r>
            <w:proofErr w:type="spellEnd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№ 189 от 01.03.2023г. « Об утверждении </w:t>
            </w:r>
            <w:proofErr w:type="gramStart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>методики определения норматива средней рыночной стоимости одного квадратного метра общей площади жилого помещения</w:t>
            </w:r>
            <w:proofErr w:type="gramEnd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 xml:space="preserve"> по </w:t>
            </w:r>
            <w:proofErr w:type="spellStart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>Еткульскому</w:t>
            </w:r>
            <w:proofErr w:type="spellEnd"/>
            <w:r w:rsidRPr="00972E93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муниципальному району»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092AB4">
            <w:pPr>
              <w:jc w:val="center"/>
              <w:rPr>
                <w:rFonts w:ascii="Times New Roman" w:hAnsi="Times New Roman" w:cs="Times New Roman"/>
              </w:rPr>
            </w:pPr>
            <w:r w:rsidRPr="00972E93">
              <w:rPr>
                <w:rFonts w:ascii="Times New Roman" w:hAnsi="Times New Roman" w:cs="Times New Roman"/>
              </w:rPr>
              <w:t>В рамках полномочий администрации. Нормативный правовой акт влияние на конкуренцию не оказывает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93" w:rsidRPr="00972E93" w:rsidRDefault="00972E93" w:rsidP="00092AB4">
            <w:pPr>
              <w:jc w:val="center"/>
              <w:rPr>
                <w:rFonts w:ascii="Times New Roman" w:hAnsi="Times New Roman" w:cs="Times New Roman"/>
              </w:rPr>
            </w:pPr>
            <w:r w:rsidRPr="00972E93">
              <w:rPr>
                <w:rFonts w:ascii="Times New Roman" w:hAnsi="Times New Roman" w:cs="Times New Roman"/>
              </w:rPr>
              <w:t xml:space="preserve">На официальном сайте администрации </w:t>
            </w:r>
            <w:proofErr w:type="spellStart"/>
            <w:r w:rsidRPr="00972E93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972E93">
              <w:rPr>
                <w:rFonts w:ascii="Times New Roman" w:hAnsi="Times New Roman" w:cs="Times New Roman"/>
              </w:rPr>
              <w:t xml:space="preserve"> муниципального района https://</w:t>
            </w:r>
            <w:bookmarkStart w:id="0" w:name="_GoBack"/>
            <w:bookmarkEnd w:id="0"/>
            <w:r w:rsidRPr="00972E93">
              <w:rPr>
                <w:rFonts w:ascii="Times New Roman" w:hAnsi="Times New Roman" w:cs="Times New Roman"/>
              </w:rPr>
              <w:t>admetkul.ru</w:t>
            </w:r>
          </w:p>
        </w:tc>
      </w:tr>
    </w:tbl>
    <w:p w:rsidR="004A1AC4" w:rsidRPr="0095240F" w:rsidRDefault="004A1AC4"/>
    <w:sectPr w:rsidR="004A1AC4" w:rsidRPr="0095240F" w:rsidSect="004A1AC4"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E8" w:rsidRDefault="007A39E8" w:rsidP="004A1AC4">
      <w:pPr>
        <w:spacing w:after="0" w:line="240" w:lineRule="auto"/>
      </w:pPr>
      <w:r>
        <w:separator/>
      </w:r>
    </w:p>
  </w:endnote>
  <w:endnote w:type="continuationSeparator" w:id="0">
    <w:p w:rsidR="007A39E8" w:rsidRDefault="007A39E8" w:rsidP="004A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E8" w:rsidRDefault="007A39E8" w:rsidP="004A1AC4">
      <w:pPr>
        <w:spacing w:after="0" w:line="240" w:lineRule="auto"/>
      </w:pPr>
      <w:r>
        <w:separator/>
      </w:r>
    </w:p>
  </w:footnote>
  <w:footnote w:type="continuationSeparator" w:id="0">
    <w:p w:rsidR="007A39E8" w:rsidRDefault="007A39E8" w:rsidP="004A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02545"/>
      <w:docPartObj>
        <w:docPartGallery w:val="Page Numbers (Top of Page)"/>
        <w:docPartUnique/>
      </w:docPartObj>
    </w:sdtPr>
    <w:sdtEndPr/>
    <w:sdtContent>
      <w:p w:rsidR="00662EC2" w:rsidRDefault="00662E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A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2EC2" w:rsidRDefault="00662E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A68"/>
    <w:multiLevelType w:val="hybridMultilevel"/>
    <w:tmpl w:val="6DCC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C4"/>
    <w:rsid w:val="000011E0"/>
    <w:rsid w:val="00011EC5"/>
    <w:rsid w:val="00092AB4"/>
    <w:rsid w:val="00094FA8"/>
    <w:rsid w:val="000B73D3"/>
    <w:rsid w:val="000D6F52"/>
    <w:rsid w:val="000F41A7"/>
    <w:rsid w:val="00105CAF"/>
    <w:rsid w:val="00123F67"/>
    <w:rsid w:val="00124547"/>
    <w:rsid w:val="001A3EB1"/>
    <w:rsid w:val="001A4871"/>
    <w:rsid w:val="001B1B8C"/>
    <w:rsid w:val="001C0303"/>
    <w:rsid w:val="001D6780"/>
    <w:rsid w:val="001F3EF4"/>
    <w:rsid w:val="001F4D8D"/>
    <w:rsid w:val="00220253"/>
    <w:rsid w:val="00264CCC"/>
    <w:rsid w:val="00282CCF"/>
    <w:rsid w:val="00296080"/>
    <w:rsid w:val="002C1AF5"/>
    <w:rsid w:val="002C35E5"/>
    <w:rsid w:val="00315A5B"/>
    <w:rsid w:val="00326574"/>
    <w:rsid w:val="0032722D"/>
    <w:rsid w:val="00327D6C"/>
    <w:rsid w:val="00330B7E"/>
    <w:rsid w:val="00340EF1"/>
    <w:rsid w:val="00387BBD"/>
    <w:rsid w:val="003910D4"/>
    <w:rsid w:val="0039380F"/>
    <w:rsid w:val="003C2845"/>
    <w:rsid w:val="0042567A"/>
    <w:rsid w:val="00461440"/>
    <w:rsid w:val="00492E35"/>
    <w:rsid w:val="004A1AC4"/>
    <w:rsid w:val="004A4B1A"/>
    <w:rsid w:val="004B2216"/>
    <w:rsid w:val="004B42E4"/>
    <w:rsid w:val="004B5B97"/>
    <w:rsid w:val="00552436"/>
    <w:rsid w:val="00565B50"/>
    <w:rsid w:val="00586812"/>
    <w:rsid w:val="005B17E8"/>
    <w:rsid w:val="00634CBE"/>
    <w:rsid w:val="00660312"/>
    <w:rsid w:val="00662EC2"/>
    <w:rsid w:val="00663B15"/>
    <w:rsid w:val="006923F7"/>
    <w:rsid w:val="00693E8F"/>
    <w:rsid w:val="00724B90"/>
    <w:rsid w:val="00734F1C"/>
    <w:rsid w:val="00782B3C"/>
    <w:rsid w:val="007A39E8"/>
    <w:rsid w:val="007B39EE"/>
    <w:rsid w:val="007F7CC8"/>
    <w:rsid w:val="008A34F1"/>
    <w:rsid w:val="008B1BFE"/>
    <w:rsid w:val="008D079E"/>
    <w:rsid w:val="008E656B"/>
    <w:rsid w:val="0095240F"/>
    <w:rsid w:val="00960531"/>
    <w:rsid w:val="00960C84"/>
    <w:rsid w:val="00972E93"/>
    <w:rsid w:val="00973301"/>
    <w:rsid w:val="00974F3E"/>
    <w:rsid w:val="009A3B01"/>
    <w:rsid w:val="009E0346"/>
    <w:rsid w:val="009F53A1"/>
    <w:rsid w:val="00A0070D"/>
    <w:rsid w:val="00A13A64"/>
    <w:rsid w:val="00A7463B"/>
    <w:rsid w:val="00A90A8F"/>
    <w:rsid w:val="00AB1A24"/>
    <w:rsid w:val="00AB5207"/>
    <w:rsid w:val="00AD36D3"/>
    <w:rsid w:val="00AF50DF"/>
    <w:rsid w:val="00B035BF"/>
    <w:rsid w:val="00B50C61"/>
    <w:rsid w:val="00B64835"/>
    <w:rsid w:val="00B824A5"/>
    <w:rsid w:val="00B92CE9"/>
    <w:rsid w:val="00B94E7E"/>
    <w:rsid w:val="00BC1384"/>
    <w:rsid w:val="00C4784B"/>
    <w:rsid w:val="00CE11BA"/>
    <w:rsid w:val="00D0756E"/>
    <w:rsid w:val="00D34230"/>
    <w:rsid w:val="00D34D43"/>
    <w:rsid w:val="00D415A8"/>
    <w:rsid w:val="00D46F0E"/>
    <w:rsid w:val="00D53AA7"/>
    <w:rsid w:val="00D65E99"/>
    <w:rsid w:val="00DA62CF"/>
    <w:rsid w:val="00DD196F"/>
    <w:rsid w:val="00DF0BF5"/>
    <w:rsid w:val="00E05939"/>
    <w:rsid w:val="00E11128"/>
    <w:rsid w:val="00E161AA"/>
    <w:rsid w:val="00E25F3C"/>
    <w:rsid w:val="00E4776A"/>
    <w:rsid w:val="00E61449"/>
    <w:rsid w:val="00EB2AF6"/>
    <w:rsid w:val="00F01483"/>
    <w:rsid w:val="00F24F16"/>
    <w:rsid w:val="00F304F1"/>
    <w:rsid w:val="00F35109"/>
    <w:rsid w:val="00F4400E"/>
    <w:rsid w:val="00F558C7"/>
    <w:rsid w:val="00F610E5"/>
    <w:rsid w:val="00F76113"/>
    <w:rsid w:val="00F815A5"/>
    <w:rsid w:val="00F9235D"/>
    <w:rsid w:val="00FA031F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A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AC4"/>
    <w:rPr>
      <w:color w:val="800080"/>
      <w:u w:val="single"/>
    </w:rPr>
  </w:style>
  <w:style w:type="paragraph" w:customStyle="1" w:styleId="xl64">
    <w:name w:val="xl64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C4"/>
  </w:style>
  <w:style w:type="paragraph" w:styleId="a7">
    <w:name w:val="footer"/>
    <w:basedOn w:val="a"/>
    <w:link w:val="a8"/>
    <w:uiPriority w:val="99"/>
    <w:semiHidden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AC4"/>
  </w:style>
  <w:style w:type="paragraph" w:styleId="a9">
    <w:name w:val="List Paragraph"/>
    <w:basedOn w:val="a"/>
    <w:uiPriority w:val="34"/>
    <w:qFormat/>
    <w:rsid w:val="00F61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A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AC4"/>
    <w:rPr>
      <w:color w:val="800080"/>
      <w:u w:val="single"/>
    </w:rPr>
  </w:style>
  <w:style w:type="paragraph" w:customStyle="1" w:styleId="xl64">
    <w:name w:val="xl64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A1A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AC4"/>
  </w:style>
  <w:style w:type="paragraph" w:styleId="a7">
    <w:name w:val="footer"/>
    <w:basedOn w:val="a"/>
    <w:link w:val="a8"/>
    <w:uiPriority w:val="99"/>
    <w:semiHidden/>
    <w:unhideWhenUsed/>
    <w:rsid w:val="004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1AC4"/>
  </w:style>
  <w:style w:type="paragraph" w:styleId="a9">
    <w:name w:val="List Paragraph"/>
    <w:basedOn w:val="a"/>
    <w:uiPriority w:val="34"/>
    <w:qFormat/>
    <w:rsid w:val="00F6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SarvadiyMV</dc:creator>
  <cp:lastModifiedBy>Оксана Александровна Кудрявцева</cp:lastModifiedBy>
  <cp:revision>6</cp:revision>
  <dcterms:created xsi:type="dcterms:W3CDTF">2023-03-18T04:06:00Z</dcterms:created>
  <dcterms:modified xsi:type="dcterms:W3CDTF">2023-03-18T04:18:00Z</dcterms:modified>
</cp:coreProperties>
</file>